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69C0" w14:textId="77777777" w:rsidR="00BB3D3B" w:rsidRPr="002502DA" w:rsidRDefault="002C72DE" w:rsidP="006A723A">
      <w:pPr>
        <w:jc w:val="center"/>
        <w:rPr>
          <w:rFonts w:asciiTheme="majorEastAsia" w:eastAsiaTheme="majorEastAsia" w:hAnsiTheme="majorEastAsia"/>
          <w:b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Cs w:val="21"/>
        </w:rPr>
        <w:t>神奈川</w:t>
      </w:r>
      <w:r w:rsidR="00242CC9" w:rsidRPr="002502DA">
        <w:rPr>
          <w:rFonts w:asciiTheme="majorEastAsia" w:eastAsiaTheme="majorEastAsia" w:hAnsiTheme="majorEastAsia" w:hint="eastAsia"/>
          <w:b/>
          <w:szCs w:val="21"/>
        </w:rPr>
        <w:t>ワーカーズ・コレクティブ連合会　ホームページ</w:t>
      </w:r>
    </w:p>
    <w:p w14:paraId="1F18AF50" w14:textId="77777777" w:rsidR="00D92799" w:rsidRPr="00CC281E" w:rsidRDefault="00D92799" w:rsidP="00CC281E">
      <w:pPr>
        <w:jc w:val="center"/>
        <w:rPr>
          <w:b/>
          <w:szCs w:val="21"/>
        </w:rPr>
      </w:pPr>
    </w:p>
    <w:p w14:paraId="110A4B42" w14:textId="77777777" w:rsidR="00242CC9" w:rsidRPr="002C72DE" w:rsidRDefault="006B2F2A" w:rsidP="002C72D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C72DE">
        <w:rPr>
          <w:rFonts w:ascii="HG丸ｺﾞｼｯｸM-PRO" w:eastAsia="HG丸ｺﾞｼｯｸM-PRO" w:hAnsi="HG丸ｺﾞｼｯｸM-PRO" w:hint="eastAsia"/>
          <w:b/>
          <w:sz w:val="28"/>
          <w:szCs w:val="28"/>
        </w:rPr>
        <w:t>単体</w:t>
      </w:r>
      <w:r w:rsidR="00412412" w:rsidRPr="002C72D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ワーカーズ・コレクティブ　</w:t>
      </w:r>
      <w:r w:rsidRPr="002C72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イベント告知</w:t>
      </w:r>
      <w:r w:rsidR="00242CC9" w:rsidRPr="002C72D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原稿</w:t>
      </w:r>
      <w:r w:rsidR="00D92799" w:rsidRPr="002C72D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</w:p>
    <w:p w14:paraId="52F5E97C" w14:textId="77777777" w:rsidR="00242CC9" w:rsidRPr="00CC281E" w:rsidRDefault="00242CC9" w:rsidP="00CC281E">
      <w:pPr>
        <w:rPr>
          <w:szCs w:val="21"/>
        </w:rPr>
      </w:pPr>
    </w:p>
    <w:p w14:paraId="3F0B10F7" w14:textId="77777777" w:rsidR="00D92799" w:rsidRPr="002C72DE" w:rsidRDefault="00242CC9" w:rsidP="002C72D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C72DE">
        <w:rPr>
          <w:rFonts w:ascii="HG丸ｺﾞｼｯｸM-PRO" w:eastAsia="HG丸ｺﾞｼｯｸM-PRO" w:hAnsi="HG丸ｺﾞｼｯｸM-PRO" w:hint="eastAsia"/>
          <w:sz w:val="22"/>
        </w:rPr>
        <w:t>神奈川ワーカーズ・コレクティブ連合会に</w:t>
      </w:r>
      <w:r w:rsidR="00A35033" w:rsidRPr="002C72DE">
        <w:rPr>
          <w:rFonts w:ascii="HG丸ｺﾞｼｯｸM-PRO" w:eastAsia="HG丸ｺﾞｼｯｸM-PRO" w:hAnsi="HG丸ｺﾞｼｯｸM-PRO" w:hint="eastAsia"/>
          <w:sz w:val="22"/>
        </w:rPr>
        <w:t>参加する</w:t>
      </w:r>
      <w:r w:rsidR="00750FC2" w:rsidRPr="002C72DE">
        <w:rPr>
          <w:rFonts w:ascii="HG丸ｺﾞｼｯｸM-PRO" w:eastAsia="HG丸ｺﾞｼｯｸM-PRO" w:hAnsi="HG丸ｺﾞｼｯｸM-PRO" w:hint="eastAsia"/>
          <w:sz w:val="22"/>
        </w:rPr>
        <w:t>団体が開催する、他の団体メンバーや</w:t>
      </w:r>
      <w:r w:rsidR="00412412" w:rsidRPr="002C72DE">
        <w:rPr>
          <w:rFonts w:ascii="HG丸ｺﾞｼｯｸM-PRO" w:eastAsia="HG丸ｺﾞｼｯｸM-PRO" w:hAnsi="HG丸ｺﾞｼｯｸM-PRO" w:hint="eastAsia"/>
          <w:sz w:val="22"/>
        </w:rPr>
        <w:t>広く</w:t>
      </w:r>
      <w:r w:rsidR="00750FC2" w:rsidRPr="002C72DE">
        <w:rPr>
          <w:rFonts w:ascii="HG丸ｺﾞｼｯｸM-PRO" w:eastAsia="HG丸ｺﾞｼｯｸM-PRO" w:hAnsi="HG丸ｺﾞｼｯｸM-PRO" w:hint="eastAsia"/>
          <w:sz w:val="22"/>
        </w:rPr>
        <w:t>一般市民の参加も可能とするイベントを紹介します。（例：周年行事のイベントとして行う講演会や学習会など）</w:t>
      </w:r>
    </w:p>
    <w:p w14:paraId="2696A22F" w14:textId="77777777" w:rsidR="00D92799" w:rsidRPr="002C72DE" w:rsidRDefault="00C60557" w:rsidP="002C72D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C72DE">
        <w:rPr>
          <w:rFonts w:ascii="HG丸ｺﾞｼｯｸM-PRO" w:eastAsia="HG丸ｺﾞｼｯｸM-PRO" w:hAnsi="HG丸ｺﾞｼｯｸM-PRO" w:hint="eastAsia"/>
          <w:sz w:val="22"/>
        </w:rPr>
        <w:t>このコーナーでは</w:t>
      </w:r>
      <w:r w:rsidR="00750FC2" w:rsidRPr="002C72DE">
        <w:rPr>
          <w:rFonts w:ascii="HG丸ｺﾞｼｯｸM-PRO" w:eastAsia="HG丸ｺﾞｼｯｸM-PRO" w:hAnsi="HG丸ｺﾞｼｯｸM-PRO" w:hint="eastAsia"/>
          <w:sz w:val="22"/>
        </w:rPr>
        <w:t>、ワーカーズ・コレクティブの運動や事業を広く知って</w:t>
      </w:r>
      <w:r w:rsidR="00412412" w:rsidRPr="002C72DE">
        <w:rPr>
          <w:rFonts w:ascii="HG丸ｺﾞｼｯｸM-PRO" w:eastAsia="HG丸ｺﾞｼｯｸM-PRO" w:hAnsi="HG丸ｺﾞｼｯｸM-PRO" w:hint="eastAsia"/>
          <w:sz w:val="22"/>
        </w:rPr>
        <w:t>いただく</w:t>
      </w:r>
      <w:r w:rsidR="00750FC2" w:rsidRPr="002C72DE">
        <w:rPr>
          <w:rFonts w:ascii="HG丸ｺﾞｼｯｸM-PRO" w:eastAsia="HG丸ｺﾞｼｯｸM-PRO" w:hAnsi="HG丸ｺﾞｼｯｸM-PRO" w:hint="eastAsia"/>
          <w:sz w:val="22"/>
        </w:rPr>
        <w:t>機会を拡げることを目的とします。</w:t>
      </w:r>
    </w:p>
    <w:p w14:paraId="7BD89F5D" w14:textId="77777777" w:rsidR="00750FC2" w:rsidRPr="002C72DE" w:rsidRDefault="00750FC2" w:rsidP="002C72D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C72DE">
        <w:rPr>
          <w:rFonts w:ascii="HG丸ｺﾞｼｯｸM-PRO" w:eastAsia="HG丸ｺﾞｼｯｸM-PRO" w:hAnsi="HG丸ｺﾞｼｯｸM-PRO" w:hint="eastAsia"/>
          <w:sz w:val="22"/>
        </w:rPr>
        <w:t>＊毎週または毎月行っているサロン等の活動は当面掲載しません。</w:t>
      </w:r>
    </w:p>
    <w:p w14:paraId="4066BF20" w14:textId="77777777" w:rsidR="00412412" w:rsidRPr="00CC281E" w:rsidRDefault="00412412" w:rsidP="00CC281E">
      <w:pPr>
        <w:ind w:firstLineChars="100" w:firstLine="210"/>
        <w:rPr>
          <w:szCs w:val="21"/>
        </w:rPr>
      </w:pPr>
    </w:p>
    <w:p w14:paraId="40BF10B5" w14:textId="77777777" w:rsidR="00385BDB" w:rsidRPr="002502DA" w:rsidRDefault="002502DA" w:rsidP="002502DA">
      <w:pPr>
        <w:wordWrap w:val="0"/>
        <w:spacing w:line="520" w:lineRule="exact"/>
        <w:jc w:val="right"/>
        <w:rPr>
          <w:b/>
          <w:sz w:val="24"/>
          <w:szCs w:val="24"/>
          <w:bdr w:val="single" w:sz="4" w:space="0" w:color="auto"/>
        </w:rPr>
      </w:pPr>
      <w:r w:rsidRPr="002502DA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385BDB" w:rsidRPr="002502DA">
        <w:rPr>
          <w:rFonts w:hint="eastAsia"/>
          <w:b/>
          <w:sz w:val="24"/>
          <w:szCs w:val="24"/>
          <w:bdr w:val="single" w:sz="4" w:space="0" w:color="auto"/>
        </w:rPr>
        <w:t>原稿締め切り日</w:t>
      </w:r>
      <w:r w:rsidRPr="002502DA">
        <w:rPr>
          <w:rFonts w:hint="eastAsia"/>
          <w:b/>
          <w:sz w:val="24"/>
          <w:szCs w:val="24"/>
          <w:bdr w:val="single" w:sz="4" w:space="0" w:color="auto"/>
        </w:rPr>
        <w:t xml:space="preserve">　　毎</w:t>
      </w:r>
      <w:r w:rsidR="00750FC2">
        <w:rPr>
          <w:rFonts w:hint="eastAsia"/>
          <w:b/>
          <w:sz w:val="24"/>
          <w:szCs w:val="24"/>
          <w:bdr w:val="single" w:sz="4" w:space="0" w:color="auto"/>
        </w:rPr>
        <w:t>月１５</w:t>
      </w:r>
      <w:r w:rsidR="00385BDB" w:rsidRPr="002502DA">
        <w:rPr>
          <w:rFonts w:hint="eastAsia"/>
          <w:b/>
          <w:sz w:val="24"/>
          <w:szCs w:val="24"/>
          <w:bdr w:val="single" w:sz="4" w:space="0" w:color="auto"/>
        </w:rPr>
        <w:t>日</w:t>
      </w:r>
      <w:r w:rsidRPr="002502DA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</w:p>
    <w:p w14:paraId="7CF0C0AC" w14:textId="77777777" w:rsidR="00385BDB" w:rsidRPr="00CC281E" w:rsidRDefault="00385BDB" w:rsidP="00CC281E"/>
    <w:p w14:paraId="3B1C8D48" w14:textId="77777777" w:rsidR="00C60557" w:rsidRPr="00CC281E" w:rsidRDefault="00385BDB" w:rsidP="00CC281E">
      <w:pPr>
        <w:rPr>
          <w:u w:val="single"/>
        </w:rPr>
      </w:pPr>
      <w:r w:rsidRPr="00CC281E">
        <w:rPr>
          <w:rFonts w:hint="eastAsia"/>
          <w:u w:val="single"/>
        </w:rPr>
        <w:t xml:space="preserve">団体名　　　　　　　</w:t>
      </w:r>
      <w:r w:rsidRPr="00CC281E">
        <w:rPr>
          <w:rFonts w:hint="eastAsia"/>
          <w:u w:val="single"/>
        </w:rPr>
        <w:t xml:space="preserve">        </w:t>
      </w:r>
      <w:r w:rsidRPr="00CC281E">
        <w:rPr>
          <w:rFonts w:hint="eastAsia"/>
          <w:u w:val="single"/>
        </w:rPr>
        <w:t xml:space="preserve">　　　　</w:t>
      </w:r>
      <w:r w:rsidR="002502DA" w:rsidRPr="002502DA">
        <w:rPr>
          <w:rFonts w:hint="eastAsia"/>
        </w:rPr>
        <w:t xml:space="preserve">　</w:t>
      </w:r>
      <w:r w:rsidR="002502DA">
        <w:rPr>
          <w:rFonts w:hint="eastAsia"/>
        </w:rPr>
        <w:t xml:space="preserve">　　</w:t>
      </w:r>
      <w:r w:rsidRPr="00CC281E">
        <w:rPr>
          <w:rFonts w:hint="eastAsia"/>
          <w:u w:val="single"/>
        </w:rPr>
        <w:t xml:space="preserve">問い合わせ担当者名　　　　　　　　</w:t>
      </w:r>
      <w:r w:rsidR="00A35033" w:rsidRPr="00CC281E">
        <w:rPr>
          <w:rFonts w:hint="eastAsia"/>
          <w:u w:val="single"/>
        </w:rPr>
        <w:t xml:space="preserve">　　　　　　　　　　　</w:t>
      </w:r>
    </w:p>
    <w:p w14:paraId="5164D44E" w14:textId="77777777" w:rsidR="00385BDB" w:rsidRPr="00CC281E" w:rsidRDefault="00385BDB" w:rsidP="00CC281E"/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385BDB" w:rsidRPr="00CC281E" w14:paraId="2F15BD14" w14:textId="77777777" w:rsidTr="006A723A">
        <w:tc>
          <w:tcPr>
            <w:tcW w:w="2127" w:type="dxa"/>
          </w:tcPr>
          <w:p w14:paraId="24318350" w14:textId="77777777" w:rsidR="00385BDB" w:rsidRPr="00CC281E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行事名</w:t>
            </w:r>
          </w:p>
          <w:p w14:paraId="1A8758C6" w14:textId="77777777" w:rsidR="00385BDB" w:rsidRPr="00CC281E" w:rsidRDefault="00385BDB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54" w:type="dxa"/>
          </w:tcPr>
          <w:p w14:paraId="55656D0F" w14:textId="77777777" w:rsidR="00D92799" w:rsidRPr="00CC281E" w:rsidRDefault="00D92799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0FC2" w:rsidRPr="00CC281E" w14:paraId="6482A81E" w14:textId="77777777" w:rsidTr="006A723A">
        <w:tc>
          <w:tcPr>
            <w:tcW w:w="2127" w:type="dxa"/>
          </w:tcPr>
          <w:p w14:paraId="70037FEE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主催者</w:t>
            </w:r>
          </w:p>
        </w:tc>
        <w:tc>
          <w:tcPr>
            <w:tcW w:w="7654" w:type="dxa"/>
          </w:tcPr>
          <w:p w14:paraId="514FBB3B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7ACEA451" w14:textId="77777777" w:rsidR="00750FC2" w:rsidRPr="00CC281E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85BDB" w:rsidRPr="00385BDB" w14:paraId="477FDAC2" w14:textId="77777777" w:rsidTr="006A723A">
        <w:tc>
          <w:tcPr>
            <w:tcW w:w="2127" w:type="dxa"/>
          </w:tcPr>
          <w:p w14:paraId="037867EF" w14:textId="77777777" w:rsidR="00385BDB" w:rsidRPr="00385BDB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日時</w:t>
            </w:r>
          </w:p>
        </w:tc>
        <w:tc>
          <w:tcPr>
            <w:tcW w:w="7654" w:type="dxa"/>
          </w:tcPr>
          <w:p w14:paraId="3D37F7EB" w14:textId="77777777" w:rsidR="00385BDB" w:rsidRPr="00CC281E" w:rsidRDefault="00385BDB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272EBFC6" w14:textId="77777777" w:rsidR="00D92799" w:rsidRPr="00385BDB" w:rsidRDefault="00D92799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0FC2" w:rsidRPr="00CC281E" w14:paraId="120B4888" w14:textId="77777777" w:rsidTr="00A40004">
        <w:trPr>
          <w:trHeight w:val="496"/>
        </w:trPr>
        <w:tc>
          <w:tcPr>
            <w:tcW w:w="2127" w:type="dxa"/>
          </w:tcPr>
          <w:p w14:paraId="0EF8176D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会場</w:t>
            </w:r>
          </w:p>
          <w:p w14:paraId="5EA766FE" w14:textId="77777777" w:rsidR="00750FC2" w:rsidRPr="00385BDB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654" w:type="dxa"/>
          </w:tcPr>
          <w:p w14:paraId="57271988" w14:textId="77777777" w:rsidR="00750FC2" w:rsidRPr="00385BDB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0FC2" w:rsidRPr="00385BDB" w14:paraId="55D2A07E" w14:textId="77777777" w:rsidTr="006A723A">
        <w:trPr>
          <w:trHeight w:val="546"/>
        </w:trPr>
        <w:tc>
          <w:tcPr>
            <w:tcW w:w="2127" w:type="dxa"/>
          </w:tcPr>
          <w:p w14:paraId="55EA3FE1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簡単な内容</w:t>
            </w:r>
          </w:p>
          <w:p w14:paraId="16A1769A" w14:textId="77777777" w:rsidR="00750FC2" w:rsidRPr="00385BDB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（100字程度）</w:t>
            </w:r>
          </w:p>
        </w:tc>
        <w:tc>
          <w:tcPr>
            <w:tcW w:w="7654" w:type="dxa"/>
          </w:tcPr>
          <w:p w14:paraId="4B4FBFF2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4D838420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497097F7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7F82BE7C" w14:textId="77777777" w:rsidR="00750FC2" w:rsidRPr="00385BDB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50FC2" w:rsidRPr="00385BDB" w14:paraId="4903020E" w14:textId="77777777" w:rsidTr="006A723A">
        <w:trPr>
          <w:trHeight w:val="554"/>
        </w:trPr>
        <w:tc>
          <w:tcPr>
            <w:tcW w:w="2127" w:type="dxa"/>
          </w:tcPr>
          <w:p w14:paraId="0C63EEF3" w14:textId="77777777" w:rsidR="00412412" w:rsidRPr="00385BDB" w:rsidRDefault="0041241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参加申し込み締切</w:t>
            </w:r>
          </w:p>
        </w:tc>
        <w:tc>
          <w:tcPr>
            <w:tcW w:w="7654" w:type="dxa"/>
          </w:tcPr>
          <w:p w14:paraId="70D28657" w14:textId="77777777" w:rsidR="00750FC2" w:rsidRDefault="00750FC2" w:rsidP="00CC281E">
            <w:pPr>
              <w:rPr>
                <w:rFonts w:ascii="ＭＳ ゴシック" w:eastAsia="ＭＳ ゴシック" w:hAnsi="ＭＳ ゴシック" w:cs="Times New Roman"/>
              </w:rPr>
            </w:pPr>
          </w:p>
          <w:p w14:paraId="57789BEF" w14:textId="77777777" w:rsidR="00412412" w:rsidRPr="00385BDB" w:rsidRDefault="00412412" w:rsidP="00CC281E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412412" w:rsidRPr="00385BDB" w14:paraId="4ED3C1D0" w14:textId="77777777" w:rsidTr="006A723A">
        <w:trPr>
          <w:trHeight w:val="554"/>
        </w:trPr>
        <w:tc>
          <w:tcPr>
            <w:tcW w:w="2127" w:type="dxa"/>
          </w:tcPr>
          <w:p w14:paraId="1372B1F3" w14:textId="77777777" w:rsidR="00412412" w:rsidRDefault="0041241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連絡先・担当者</w:t>
            </w:r>
          </w:p>
        </w:tc>
        <w:tc>
          <w:tcPr>
            <w:tcW w:w="7654" w:type="dxa"/>
          </w:tcPr>
          <w:p w14:paraId="3221691B" w14:textId="77777777" w:rsidR="00412412" w:rsidRDefault="0041241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TEL：　　　　　　　　　FAX：　　　　　　　　</w:t>
            </w:r>
          </w:p>
          <w:p w14:paraId="46CA02A1" w14:textId="77777777" w:rsidR="00412412" w:rsidRPr="00385BDB" w:rsidRDefault="00412412" w:rsidP="00CC281E">
            <w:pPr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担当者</w:t>
            </w:r>
          </w:p>
        </w:tc>
      </w:tr>
    </w:tbl>
    <w:p w14:paraId="2CBF34E9" w14:textId="77777777" w:rsidR="00412412" w:rsidRDefault="00412412">
      <w:pPr>
        <w:widowControl/>
        <w:jc w:val="left"/>
        <w:rPr>
          <w:rFonts w:asciiTheme="minorEastAsia" w:hAnsiTheme="minorEastAsia"/>
          <w:szCs w:val="21"/>
        </w:rPr>
      </w:pPr>
    </w:p>
    <w:p w14:paraId="3E5D9B26" w14:textId="77777777" w:rsidR="002C72DE" w:rsidRDefault="002502DA" w:rsidP="002502D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【問い合わせ先】　</w:t>
      </w:r>
      <w:r w:rsidR="002C72DE">
        <w:rPr>
          <w:rFonts w:hint="eastAsia"/>
          <w:szCs w:val="21"/>
        </w:rPr>
        <w:t>神奈川</w:t>
      </w:r>
      <w:r>
        <w:rPr>
          <w:rFonts w:hint="eastAsia"/>
          <w:szCs w:val="21"/>
        </w:rPr>
        <w:t xml:space="preserve">ワーカーズ・コレクティブ連合会　事務局　</w:t>
      </w:r>
    </w:p>
    <w:p w14:paraId="2815C5BE" w14:textId="77777777" w:rsidR="002502DA" w:rsidRPr="00BC2E28" w:rsidRDefault="002C72DE" w:rsidP="002502D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="002502DA">
        <w:rPr>
          <w:rFonts w:hint="eastAsia"/>
          <w:szCs w:val="21"/>
        </w:rPr>
        <w:t xml:space="preserve">TEL </w:t>
      </w:r>
      <w:r w:rsidR="002502DA">
        <w:rPr>
          <w:rFonts w:hint="eastAsia"/>
          <w:szCs w:val="21"/>
        </w:rPr>
        <w:t>：</w:t>
      </w:r>
      <w:r w:rsidR="002502DA">
        <w:rPr>
          <w:rFonts w:hint="eastAsia"/>
          <w:szCs w:val="21"/>
        </w:rPr>
        <w:t xml:space="preserve">045-662-4303    </w:t>
      </w:r>
      <w:r w:rsidR="002502DA">
        <w:rPr>
          <w:rFonts w:hint="eastAsia"/>
          <w:szCs w:val="21"/>
        </w:rPr>
        <w:t xml:space="preserve">担当　</w:t>
      </w:r>
      <w:r w:rsidR="002502DA">
        <w:rPr>
          <w:rFonts w:hint="eastAsia"/>
          <w:szCs w:val="21"/>
        </w:rPr>
        <w:t>:</w:t>
      </w:r>
      <w:r w:rsidR="002502DA">
        <w:rPr>
          <w:rFonts w:hint="eastAsia"/>
          <w:szCs w:val="21"/>
        </w:rPr>
        <w:t>田中</w:t>
      </w:r>
    </w:p>
    <w:p w14:paraId="664FC1B1" w14:textId="77777777" w:rsidR="008F3A5D" w:rsidRDefault="008F3A5D">
      <w:pPr>
        <w:widowControl/>
        <w:jc w:val="left"/>
        <w:rPr>
          <w:rFonts w:asciiTheme="minorEastAsia" w:hAnsiTheme="minorEastAsia"/>
          <w:szCs w:val="21"/>
        </w:rPr>
      </w:pPr>
    </w:p>
    <w:p w14:paraId="1CC6A1EF" w14:textId="77777777" w:rsidR="002502DA" w:rsidRPr="002502DA" w:rsidRDefault="002502DA">
      <w:pPr>
        <w:widowControl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2502DA">
        <w:rPr>
          <w:rFonts w:asciiTheme="minorEastAsia" w:hAnsiTheme="minorEastAsia" w:hint="eastAsia"/>
          <w:sz w:val="20"/>
          <w:szCs w:val="20"/>
        </w:rPr>
        <w:t>事務局記入欄</w:t>
      </w: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1779"/>
        <w:gridCol w:w="1777"/>
        <w:gridCol w:w="1778"/>
        <w:gridCol w:w="1181"/>
      </w:tblGrid>
      <w:tr w:rsidR="002502DA" w14:paraId="539E9265" w14:textId="77777777" w:rsidTr="002502DA">
        <w:tc>
          <w:tcPr>
            <w:tcW w:w="1843" w:type="dxa"/>
          </w:tcPr>
          <w:p w14:paraId="0B3F0041" w14:textId="77777777" w:rsidR="002502DA" w:rsidRPr="002502DA" w:rsidRDefault="002502DA" w:rsidP="001E3FE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502DA">
              <w:rPr>
                <w:rFonts w:asciiTheme="minorEastAsia" w:hAnsiTheme="minorEastAsia" w:hint="eastAsia"/>
                <w:sz w:val="20"/>
                <w:szCs w:val="20"/>
              </w:rPr>
              <w:t>事務局原稿受取日</w:t>
            </w:r>
          </w:p>
        </w:tc>
        <w:tc>
          <w:tcPr>
            <w:tcW w:w="1842" w:type="dxa"/>
          </w:tcPr>
          <w:p w14:paraId="0AF97A75" w14:textId="77777777" w:rsidR="002502DA" w:rsidRPr="002502DA" w:rsidRDefault="002502DA" w:rsidP="001E3FE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502DA">
              <w:rPr>
                <w:rFonts w:asciiTheme="minorEastAsia" w:hAnsiTheme="minorEastAsia" w:hint="eastAsia"/>
                <w:sz w:val="20"/>
                <w:szCs w:val="20"/>
              </w:rPr>
              <w:t>担当原稿受け取り</w:t>
            </w:r>
          </w:p>
        </w:tc>
        <w:tc>
          <w:tcPr>
            <w:tcW w:w="1843" w:type="dxa"/>
          </w:tcPr>
          <w:p w14:paraId="1FDBA0DD" w14:textId="77777777" w:rsidR="002502DA" w:rsidRPr="002502DA" w:rsidRDefault="002502DA" w:rsidP="001E3FE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502DA">
              <w:rPr>
                <w:rFonts w:asciiTheme="minorEastAsia" w:hAnsiTheme="minorEastAsia" w:hint="eastAsia"/>
                <w:sz w:val="20"/>
                <w:szCs w:val="20"/>
              </w:rPr>
              <w:t>掲載予定日</w:t>
            </w:r>
          </w:p>
        </w:tc>
        <w:tc>
          <w:tcPr>
            <w:tcW w:w="1213" w:type="dxa"/>
          </w:tcPr>
          <w:p w14:paraId="47B70744" w14:textId="77777777" w:rsidR="002502DA" w:rsidRPr="002502DA" w:rsidRDefault="002502DA" w:rsidP="001E3FE4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502DA">
              <w:rPr>
                <w:rFonts w:asciiTheme="minorEastAsia" w:hAnsiTheme="minorEastAsia" w:hint="eastAsia"/>
                <w:sz w:val="20"/>
                <w:szCs w:val="20"/>
              </w:rPr>
              <w:t>Vol</w:t>
            </w:r>
          </w:p>
        </w:tc>
      </w:tr>
      <w:tr w:rsidR="002502DA" w14:paraId="73A00C54" w14:textId="77777777" w:rsidTr="002502DA">
        <w:tc>
          <w:tcPr>
            <w:tcW w:w="1843" w:type="dxa"/>
          </w:tcPr>
          <w:p w14:paraId="05630C9B" w14:textId="77777777" w:rsidR="002502DA" w:rsidRDefault="002502DA" w:rsidP="001E3F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43E7369A" w14:textId="77777777" w:rsidR="002502DA" w:rsidRDefault="002502DA" w:rsidP="001E3F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</w:tcPr>
          <w:p w14:paraId="182696CD" w14:textId="77777777" w:rsidR="002502DA" w:rsidRDefault="002502DA" w:rsidP="001E3F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14:paraId="1B73FCAF" w14:textId="77777777" w:rsidR="002502DA" w:rsidRDefault="002502DA" w:rsidP="001E3F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3" w:type="dxa"/>
          </w:tcPr>
          <w:p w14:paraId="4BB1809E" w14:textId="77777777" w:rsidR="002502DA" w:rsidRDefault="002502DA" w:rsidP="001E3FE4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E05F809" w14:textId="77777777" w:rsidR="008F3A5D" w:rsidRPr="008F3A5D" w:rsidRDefault="008F3A5D" w:rsidP="00412412">
      <w:pPr>
        <w:widowControl/>
        <w:jc w:val="left"/>
        <w:rPr>
          <w:rFonts w:asciiTheme="minorEastAsia" w:hAnsiTheme="minorEastAsia"/>
          <w:szCs w:val="21"/>
        </w:rPr>
      </w:pPr>
    </w:p>
    <w:sectPr w:rsidR="008F3A5D" w:rsidRPr="008F3A5D" w:rsidSect="00CC281E">
      <w:pgSz w:w="11906" w:h="16838"/>
      <w:pgMar w:top="851" w:right="1077" w:bottom="851" w:left="1077" w:header="851" w:footer="992" w:gutter="0"/>
      <w:cols w:space="425"/>
      <w:docGrid w:type="lines" w:linePitch="360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53EBA" w14:textId="77777777" w:rsidR="0016709B" w:rsidRDefault="0016709B" w:rsidP="00CC281E">
      <w:r>
        <w:separator/>
      </w:r>
    </w:p>
  </w:endnote>
  <w:endnote w:type="continuationSeparator" w:id="0">
    <w:p w14:paraId="3B8E1F0C" w14:textId="77777777" w:rsidR="0016709B" w:rsidRDefault="0016709B" w:rsidP="00CC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8C00F" w14:textId="77777777" w:rsidR="0016709B" w:rsidRDefault="0016709B" w:rsidP="00CC281E">
      <w:r>
        <w:separator/>
      </w:r>
    </w:p>
  </w:footnote>
  <w:footnote w:type="continuationSeparator" w:id="0">
    <w:p w14:paraId="39CDF05D" w14:textId="77777777" w:rsidR="0016709B" w:rsidRDefault="0016709B" w:rsidP="00CC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9"/>
    <w:rsid w:val="000178E1"/>
    <w:rsid w:val="000D0434"/>
    <w:rsid w:val="0016709B"/>
    <w:rsid w:val="001C637F"/>
    <w:rsid w:val="001E3FE4"/>
    <w:rsid w:val="00242CC9"/>
    <w:rsid w:val="002502DA"/>
    <w:rsid w:val="002C72DE"/>
    <w:rsid w:val="00385BDB"/>
    <w:rsid w:val="00412412"/>
    <w:rsid w:val="004522C5"/>
    <w:rsid w:val="006A723A"/>
    <w:rsid w:val="006B2F2A"/>
    <w:rsid w:val="00750FC2"/>
    <w:rsid w:val="008F3A5D"/>
    <w:rsid w:val="00A35033"/>
    <w:rsid w:val="00BB3D3B"/>
    <w:rsid w:val="00C60557"/>
    <w:rsid w:val="00C64D8C"/>
    <w:rsid w:val="00CC281E"/>
    <w:rsid w:val="00D9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F6B87C7"/>
  <w15:docId w15:val="{DDF330EE-2FF4-447F-AEDF-E77176BF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385BD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38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5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385BD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85B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C2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81E"/>
  </w:style>
  <w:style w:type="paragraph" w:styleId="a6">
    <w:name w:val="footer"/>
    <w:basedOn w:val="a"/>
    <w:link w:val="a7"/>
    <w:uiPriority w:val="99"/>
    <w:semiHidden/>
    <w:unhideWhenUsed/>
    <w:rsid w:val="00CC2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81E"/>
  </w:style>
  <w:style w:type="paragraph" w:styleId="a8">
    <w:name w:val="Balloon Text"/>
    <w:basedOn w:val="a"/>
    <w:link w:val="a9"/>
    <w:uiPriority w:val="99"/>
    <w:semiHidden/>
    <w:unhideWhenUsed/>
    <w:rsid w:val="001E3F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F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0" w:color="663333"/>
                            <w:left w:val="dotted" w:sz="12" w:space="15" w:color="663333"/>
                            <w:bottom w:val="dotted" w:sz="12" w:space="0" w:color="663333"/>
                            <w:right w:val="dotted" w:sz="12" w:space="15" w:color="66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0" w:color="663333"/>
                            <w:left w:val="dotted" w:sz="12" w:space="15" w:color="663333"/>
                            <w:bottom w:val="dotted" w:sz="12" w:space="0" w:color="663333"/>
                            <w:right w:val="dotted" w:sz="12" w:space="15" w:color="66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0" w:color="663333"/>
                            <w:left w:val="dotted" w:sz="12" w:space="15" w:color="663333"/>
                            <w:bottom w:val="dotted" w:sz="12" w:space="0" w:color="663333"/>
                            <w:right w:val="dotted" w:sz="12" w:space="15" w:color="66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0" w:color="663333"/>
                            <w:left w:val="dotted" w:sz="12" w:space="15" w:color="663333"/>
                            <w:bottom w:val="dotted" w:sz="12" w:space="0" w:color="663333"/>
                            <w:right w:val="dotted" w:sz="12" w:space="15" w:color="66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</dc:creator>
  <cp:lastModifiedBy>エコ・アド 企業組合</cp:lastModifiedBy>
  <cp:revision>2</cp:revision>
  <cp:lastPrinted>2018-05-21T03:07:00Z</cp:lastPrinted>
  <dcterms:created xsi:type="dcterms:W3CDTF">2019-10-01T05:44:00Z</dcterms:created>
  <dcterms:modified xsi:type="dcterms:W3CDTF">2019-10-01T05:44:00Z</dcterms:modified>
</cp:coreProperties>
</file>